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49" w:rsidRPr="00820D49" w:rsidRDefault="00820D49" w:rsidP="00820D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A0C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Рабочая программа по технологии для 3 класса составлена на основе следующих нормативных документов:</w:t>
      </w:r>
    </w:p>
    <w:p w:rsidR="00764A0C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-  Приказа </w:t>
      </w:r>
      <w:proofErr w:type="spellStart"/>
      <w:r w:rsidRPr="00965FCA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- Примерной программы начального  общего образования</w:t>
      </w:r>
      <w:proofErr w:type="gramStart"/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- Основной образовательной программы начального общего образования МБОУ «Лебединская ООШ»;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2017 - 2018 учебный год (утвержденного решением педагогического совета Протокол №1. от 31 августа 2017года);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- Программы  УМК «Перспектива»</w:t>
      </w:r>
    </w:p>
    <w:p w:rsidR="00965FCA" w:rsidRPr="00965FCA" w:rsidRDefault="00965FCA" w:rsidP="0076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Роговцевой</w:t>
      </w:r>
      <w:proofErr w:type="spellEnd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В. </w:t>
      </w:r>
      <w:proofErr w:type="spellStart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Анащенковой</w:t>
      </w:r>
      <w:proofErr w:type="spellEnd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Технология, утверждённой МО РФ (Москва, 2011 г.)</w:t>
      </w:r>
    </w:p>
    <w:p w:rsidR="00764A0C" w:rsidRDefault="00764A0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предмета в учебном плане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технологии в 3  классе отводится 1 ч в неделю, 34 часа.</w:t>
      </w:r>
    </w:p>
    <w:p w:rsidR="00965FCA" w:rsidRPr="00965FCA" w:rsidRDefault="00965FCA" w:rsidP="00965FC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Результаты освоения курса</w:t>
      </w:r>
    </w:p>
    <w:p w:rsidR="00965FCA" w:rsidRPr="00965FCA" w:rsidRDefault="00965FCA" w:rsidP="00965FCA">
      <w:pPr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Личностные результаты:</w:t>
      </w:r>
    </w:p>
    <w:p w:rsidR="00965FCA" w:rsidRPr="00965FCA" w:rsidRDefault="00965FCA" w:rsidP="00965F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</w:t>
      </w: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обучающегося</w:t>
      </w:r>
      <w:proofErr w:type="gramEnd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будут сформированы</w:t>
      </w: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труду  и профессиональной деятельности человека, как создателя и хранителя этнокультурного наследия</w:t>
      </w:r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поисково-исследовательской деятельности, предлагаемой в заданиях учебника;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причинах успеха и неуспеха в предметно-практической деятельности;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критерии оценивания  деятельности  других учеников на основе заданных в учебнике критериев и ответов на «Вопросы юного технолога»; 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нормы (сотрудничества, взаимопомощи, ответственности)  при изготовлении изделия, работе в паре и выполнении проекта;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значении проектной деятельности.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конструктивной деятельности;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простейшие навыки самообслуживания (уход за одеждой, ремонт одежды);</w:t>
      </w: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965FCA">
        <w:rPr>
          <w:rFonts w:ascii="Times New Roman" w:eastAsia="Calibri" w:hAnsi="Times New Roman" w:cs="Times New Roman"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позиции школьника на уровне положительного отношения к трудовой деятельности;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этических норм (долга) на основе анализа взаимодействия учеников при изготовлении изделия;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коллективного труда в процессе создания изделия и реализации проекта;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оценивать свою деятельность, определяя по заданным критериям  её успешность или не успешность;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себе как о гражданине России;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бережного и уважительного  отношения к культурно-историческому наследию страны и родного края; </w:t>
      </w:r>
    </w:p>
    <w:p w:rsidR="00965FCA" w:rsidRPr="00965FCA" w:rsidRDefault="00965FCA" w:rsidP="00965FC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уважительного отношения к людям и результатам их трудовой деятельности.</w:t>
      </w:r>
    </w:p>
    <w:p w:rsidR="00965FCA" w:rsidRPr="00965FCA" w:rsidRDefault="00965FCA" w:rsidP="00965F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оценивать свою деятельность, (</w:t>
      </w:r>
      <w:proofErr w:type="gramStart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безобразного);</w:t>
      </w:r>
    </w:p>
    <w:p w:rsidR="00965FCA" w:rsidRPr="00965FCA" w:rsidRDefault="00965FCA" w:rsidP="00965F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творческой деятельности;</w:t>
      </w:r>
    </w:p>
    <w:p w:rsidR="00965FCA" w:rsidRPr="00965FCA" w:rsidRDefault="00965FCA" w:rsidP="00965FC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65FCA" w:rsidRPr="00965FCA" w:rsidRDefault="00965FCA" w:rsidP="00965FCA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965FCA" w:rsidRPr="00965FCA" w:rsidRDefault="00965FCA" w:rsidP="00965FCA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Познавательные</w:t>
      </w:r>
    </w:p>
    <w:p w:rsidR="00965FCA" w:rsidRPr="00965FCA" w:rsidRDefault="00965FCA" w:rsidP="00965F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</w:t>
      </w: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обучающегося</w:t>
      </w:r>
      <w:proofErr w:type="gramEnd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будут сформированы</w:t>
      </w: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и выделять необходимую информацию из текстов и иллюстраций; 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 рассуждения, обосновывать и доказывать свой выбор, пользуясь материалами учебника, 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защиту проекта по заданному плану; 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знаки, символы, схемы для заполнения технологической карты и работе с материалами учебника;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сравнивать, классифицировать и обобщать  реальные объекты и изделия;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965FCA" w:rsidRPr="00965FCA" w:rsidRDefault="00965FCA" w:rsidP="00965FCA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FCA" w:rsidRPr="00965FCA" w:rsidRDefault="00965FCA" w:rsidP="00965F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получат возможность для формирования:</w:t>
      </w:r>
      <w:proofErr w:type="gramEnd"/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небольшие устные сообщения, используя  материалы учебника,  собственные знания и опыт;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информацию из текстов и устных высказываний, переводить ее в различные знаково-символические  системы, выделять учебные и познавательные задачи;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предметов,  явлений и изделий по самостоятельно предложенным критериям;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по заданным основаниям и собственным интересам и потребностям;</w:t>
      </w:r>
    </w:p>
    <w:p w:rsidR="00965FCA" w:rsidRPr="00965FCA" w:rsidRDefault="00965FCA" w:rsidP="00965FC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работать с текстами с целью использования информации в практической деятельности.</w:t>
      </w:r>
    </w:p>
    <w:p w:rsidR="00965FCA" w:rsidRPr="00965FCA" w:rsidRDefault="00965FCA" w:rsidP="00965FCA">
      <w:pPr>
        <w:spacing w:line="240" w:lineRule="auto"/>
        <w:ind w:firstLine="397"/>
        <w:rPr>
          <w:rFonts w:ascii="Times New Roman" w:eastAsia="Calibri" w:hAnsi="Times New Roman" w:cs="Times New Roman"/>
          <w:i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Регулятивные</w:t>
      </w:r>
    </w:p>
    <w:p w:rsidR="00965FCA" w:rsidRPr="00965FCA" w:rsidRDefault="00965FCA" w:rsidP="00965F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</w:t>
      </w: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обучающегося</w:t>
      </w:r>
      <w:proofErr w:type="gramEnd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будут сформированы</w:t>
      </w: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 и сохранять учебную задачу при выполнении изделия;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план выполнения работы при изменении конструкции или материалов;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рефлексию своих действий  по выполнению изделия при помощи учителя;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 по  заданному правилу и собственному плану;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свою деятельность при выполнении изделия на основе текстового плана;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965FCA" w:rsidRPr="00965FCA" w:rsidRDefault="00965FCA" w:rsidP="00965FCA">
      <w:pPr>
        <w:spacing w:after="0" w:line="240" w:lineRule="auto"/>
        <w:ind w:firstLine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FCA" w:rsidRPr="00965FCA" w:rsidRDefault="00965FCA" w:rsidP="00965F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получат возможность для формирования:</w:t>
      </w:r>
      <w:proofErr w:type="gramEnd"/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самооценку; обсуждать и изменять план работы в зависимости от условий;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познавательную задачу из практического задания;</w:t>
      </w:r>
    </w:p>
    <w:p w:rsidR="00965FCA" w:rsidRPr="00965FCA" w:rsidRDefault="00965FCA" w:rsidP="00965FC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 оценку своей работы данную учителем и товарищами и вносить изменения в свои действия;</w:t>
      </w:r>
    </w:p>
    <w:p w:rsidR="00965FCA" w:rsidRPr="00965FCA" w:rsidRDefault="00965FCA" w:rsidP="00965FCA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65FCA" w:rsidRPr="00965FCA" w:rsidRDefault="00965FCA" w:rsidP="00965FCA">
      <w:pPr>
        <w:spacing w:line="240" w:lineRule="auto"/>
        <w:ind w:firstLine="397"/>
        <w:rPr>
          <w:rFonts w:ascii="Times New Roman" w:eastAsia="Calibri" w:hAnsi="Times New Roman" w:cs="Times New Roman"/>
          <w:i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Коммуникативные</w:t>
      </w:r>
    </w:p>
    <w:p w:rsidR="00965FCA" w:rsidRPr="00965FCA" w:rsidRDefault="00965FCA" w:rsidP="00965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</w:t>
      </w: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обучающегося</w:t>
      </w:r>
      <w:proofErr w:type="gramEnd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будут сформированы</w:t>
      </w: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собеседника, допускать возможность существования другого суждения, мнения;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договариваться и приходить к общему решению, учитывая мнение партнера при работе в паре и  над проектом;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в паре: договариваться о  правилах взаимодействия, общаться с партнером в соответствии с определёнными правилами;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высказывания, задавать вопросы адекватные ситуации и учебной задачи;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инициативу в ситуации общения.</w:t>
      </w:r>
    </w:p>
    <w:p w:rsidR="00965FCA" w:rsidRPr="00965FCA" w:rsidRDefault="00965FCA" w:rsidP="00965FCA">
      <w:pPr>
        <w:spacing w:after="0" w:line="240" w:lineRule="auto"/>
        <w:ind w:firstLine="3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FCA" w:rsidRPr="00965FCA" w:rsidRDefault="00965FCA" w:rsidP="00965F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получат возможность для формирования:</w:t>
      </w:r>
      <w:proofErr w:type="gramEnd"/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 аргументы, приводимые собеседником; 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мнение партнера со своим, </w:t>
      </w:r>
      <w:proofErr w:type="gramStart"/>
      <w:r w:rsidRPr="00965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оценку</w:t>
      </w:r>
      <w:proofErr w:type="gramEnd"/>
      <w:r w:rsidRPr="00965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 аргументы «за» и «против»;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учится договариваться, учитывая интересы партнера и свои; 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на заданную тему;</w:t>
      </w:r>
    </w:p>
    <w:p w:rsidR="00965FCA" w:rsidRPr="00965FCA" w:rsidRDefault="00965FCA" w:rsidP="00965FC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общения для решения простейших коммуникативных задач.</w:t>
      </w:r>
    </w:p>
    <w:p w:rsidR="00965FCA" w:rsidRPr="00965FCA" w:rsidRDefault="00965FCA" w:rsidP="00965FC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Предметные результаты</w:t>
      </w:r>
    </w:p>
    <w:p w:rsidR="00965FCA" w:rsidRPr="00965FCA" w:rsidRDefault="00965FCA" w:rsidP="00965FCA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Общекультурные и </w:t>
      </w:r>
      <w:proofErr w:type="spellStart"/>
      <w:r w:rsidRPr="00965FCA">
        <w:rPr>
          <w:rFonts w:ascii="Times New Roman" w:eastAsia="Calibri" w:hAnsi="Times New Roman" w:cs="Times New Roman"/>
          <w:sz w:val="24"/>
          <w:szCs w:val="24"/>
        </w:rPr>
        <w:t>общетрудовые</w:t>
      </w:r>
      <w:proofErr w:type="spellEnd"/>
      <w:r w:rsidRPr="00965FCA">
        <w:rPr>
          <w:rFonts w:ascii="Times New Roman" w:eastAsia="Calibri" w:hAnsi="Times New Roman" w:cs="Times New Roman"/>
          <w:sz w:val="24"/>
          <w:szCs w:val="24"/>
        </w:rPr>
        <w:t xml:space="preserve"> компетенции. </w:t>
      </w:r>
    </w:p>
    <w:p w:rsidR="00965FCA" w:rsidRPr="00965FCA" w:rsidRDefault="00965FCA" w:rsidP="00965FCA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965FCA">
        <w:rPr>
          <w:rFonts w:ascii="Times New Roman" w:eastAsia="Calibri" w:hAnsi="Times New Roman" w:cs="Times New Roman"/>
          <w:sz w:val="24"/>
          <w:szCs w:val="24"/>
        </w:rPr>
        <w:t>Основы культуры труда.</w:t>
      </w:r>
    </w:p>
    <w:p w:rsidR="00965FCA" w:rsidRPr="00965FCA" w:rsidRDefault="00965FCA" w:rsidP="00965FCA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предметы материальной культуры как продукт творческой предметно-преобразующей деятельности человека - создателя и хранителя этнокультурного наследия </w:t>
      </w:r>
      <w:proofErr w:type="gramStart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примере народных традиционных ремесел России)  </w:t>
      </w: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различных сферах на Земле, в Воздухе, на Воде, в Информационном пространстве ;  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виды профессиональной (ремесленнической) деятельности человека: гончар, пекарь, корзинщик, плотник, резчик по дереву и т.д.</w:t>
      </w:r>
      <w:proofErr w:type="gramEnd"/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с помощью учителя для работы с материалами: бумагой, пластичными материалами, природными материалами (крупами, яичной скорлупой, желудями, скорлупой от орехов, каштанами, ракушки), тканью, ниткам, фольгой;</w:t>
      </w:r>
      <w:proofErr w:type="gramEnd"/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инструментами: ножницами, стеки, швейной иглой, шилом;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инструментами:  челнок,  пяльцы  (вышивание), нож (для разрезания), циркуль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безопасной работы с инструментами при выполнении изделия;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материалы и инструменты; определять необходимые материалы и инструменты в зависимости от вида работы;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учителя проводить анализ простейших предметов  быта по используемому материалу, назначению;</w:t>
      </w:r>
    </w:p>
    <w:p w:rsidR="00965FCA" w:rsidRPr="00965FCA" w:rsidRDefault="00965FCA" w:rsidP="00965F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понятия «технология», как процесс изготовления изделия на основе эффективного использования различных материалов.</w:t>
      </w:r>
    </w:p>
    <w:p w:rsidR="00965FCA" w:rsidRPr="00965FCA" w:rsidRDefault="00965FCA" w:rsidP="00965FCA">
      <w:pPr>
        <w:spacing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 (34 часа)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Ведущая идея курса «Технология» для 3 класса — сис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темная, комплексная работа над проектом. Планирование изготовления изделия рассматривается уже как этап про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ектной деятельности. Технологическая карта становится частью проекта. Вводится понятие стоимости исходных ма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териалов, необходимых для изготовления изделия.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поставленных задач осуществляется за счёт использования игровых технологий, а также хорошо зна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комых героев УМК «Технология» Ани и Вани, которые вместе с учащимися путешествуют по современному го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роду.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3 классе учащиеся знакомятся с технологиями, мате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риалами, инструментами, профессиями, которые они могут встретить в городе. Изучают свойства материалов, способы выполнения чертежа, приёмы технического моделирова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 и конструирования. Окружающая среда в данном кур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се рассматривается как способ получения информации.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материалами для работы по-прежнему оста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ются бумага и картон. Но в 3 классе учащиеся получают новые знания об общих свойствах различных видов бу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маги: толщина, или объёмная масса; гладкость; белизна; прозрачность. Добавляются сведения о сопротивлении раз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рыву, излому, продавливанию. Исследуется прочность по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верхности, деформация при намокании, скручиваемость, впитывающая способность. Формируются навыки исполь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зования особенностей бумаги для изготовления изделий из папье-маше; умения под руководством учителя подбирать бумагу для работы над такими изделиями.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 осваивают технологию создания объёмных изделий из бумаги с использованием особенностей этого ма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териала, технологию создания оригами; знакомятся с но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вым материалом — бисером, видами изделий из бисера, свойствами лески; учатся создавать украшения из бисера.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Текстильные и волокнистые материалы в 3 классе изу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чаются на основе обобщения знаний о видах работы с тка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нью, изучения свой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тк</w:t>
      </w:r>
      <w:proofErr w:type="gram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аней, используемых для вышива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 и шитья игрушек. Учащиеся сравнивают свойства хлопчатобумажных и шерстяных ниток, осваивают новый вид работы с нитками — вязание крючком.</w:t>
      </w: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работы с природными материалами закрепля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ются умения использовать знания о различных свойствах природных материалов при изготовлении изделий из со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ломки, листьев, веточек и др.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3 классе проходит знакомство с новым природным ма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териалом — соломкой, её свойствами и особенностями ис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пользования данного природного материала в декоратив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но-прикладном искусстве; осваиваются приёмы работы с соломкой; технология её подготовки к использованию.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работы с пластичными материалами проводится систематизация знаний о свойствах пластичных материа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лов, учащиеся осваивают правила подбора пластичного ма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териала в зависимости от назначения изделия, для созда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 которого он будет использован.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Школьники проводят наблюдения над использованием пластичных материалов в жизни человека.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3 классе активно осваиваются способы использова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 металлического конструктора и мягкой проволоки в работе над изделием, а также использования пластмас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сы для создания подвижного соединения при работе с кон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структором.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 на практическом уровне осваивают правила безопасной работы различными инструментами; знакомятся с понятием «универсальность инструмента»; изучают пра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вила работы новыми инструментами: острогубцы, плоско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губцы, крючок; закрепляют навыки работы ножом, ножни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цами, иглами и другими инструментами; учатся выбирать необходимый инструмент в зависимости от используемого материала; осваивают приёмы работы с угольником.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культуры труда в 3 классе прививаются в про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цессе формирования умения самостоятельно применять в новых условиях полученные знания и приобретённые на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выки, следовать правилам технолога.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Проектная деятельность учащихся в 3 классе осуществ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ляется на основе технологической карты как средства реа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лизации проекта. Выполнение изделия в рамках проекта по заданному алгоритму происходит под руководством учи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теля. Учащиеся находят общие закономерности в выполне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нии изделий из различных материалов и самостоятельно составляют алгоритмы выполнения работы над изделиями с опорой на эскиз и технический рисунок. Школьники ос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мысливают понятие стоимости изделия и его значение в практической и производственной деятельности.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работе над проектом деятельность учителя направле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на на создание практической ситуации, в которой ученик будет выполнять работу над проектом, на создание условий для успешной реализации проекта. Важно отработать на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выки составления плана изготовления изделия, приоб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ретённые в 1 и 2 классах; научить оценивать работу по разным критериям, проводить презентацию проекта; обес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печить взаимодействие учащихся между собой и с учите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лем, развивать коммуникативные навыки школьников.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 ученика при этом направлена на закреп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ление умений ставить цель, определять задачи, соотносить поставленную цель и условия её достижения; планировать действия в соответствии с собственными возможностями; использовать предметные 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знания для реализации цели. Школьники учатся различать виды ответственности внут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 своей учебной работы, оформлять результаты проекта и проводить его презентацию.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6422"/>
        <w:gridCol w:w="2279"/>
      </w:tblGrid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Здравствуй, дорогой друг!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час</w:t>
            </w:r>
          </w:p>
        </w:tc>
      </w:tr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земля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час</w:t>
            </w:r>
          </w:p>
        </w:tc>
      </w:tr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вода.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часа</w:t>
            </w:r>
          </w:p>
        </w:tc>
      </w:tr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воздух.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часа</w:t>
            </w:r>
          </w:p>
        </w:tc>
      </w:tr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информация.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часов</w:t>
            </w:r>
          </w:p>
        </w:tc>
      </w:tr>
      <w:tr w:rsidR="00965FCA" w:rsidRPr="00965FCA" w:rsidTr="001633E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CA" w:rsidRPr="00965FCA" w:rsidRDefault="00965FCA" w:rsidP="00965FC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F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часа</w:t>
            </w:r>
          </w:p>
        </w:tc>
      </w:tr>
    </w:tbl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(1 ч)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Элементы содержания темы.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содержания учебника для 3 класса. Пла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нирование изготовления изделия на основе рубрики «Вопросы юного технолога» и технологической карты. Критерии опенки качества изготовления изделий. Маршрут экскурсии по городу. Деятельность человека в культурно-исторической среде, в инфраструктуре современного города. Профессиональная деятельность человека в городской среде.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Понятия: городская инфраструктура, маршрутная кар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та, хаотичный, экскурсия, экскурсовод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1.   Человек и Земля (21 час)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Элементы содержания темы.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черчения. Выполнение чертежа и масштабиро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вание при изготовлении изделия. Правила безопасной работы ножом. Объёмная модель дома. Самостоятельное оформление изделия по эскизу. Профессии: архитектор, инженер-строитель, </w:t>
      </w:r>
      <w:proofErr w:type="spell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прораб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онятия</w:t>
      </w:r>
      <w:proofErr w:type="spell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архитектура, каркас, чертёж, масштаб, эскиз, технический рисунок, развёртка, линии чертежа.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Назначение  городских построек,  их архитектурные особенности. Проволока: свойства и способы работы (скручивание, сгибание, откусывание).  Правила безопасной работы плоскогубцами, острогубцами. Объёмная модель телебашни из проволоки. Понятия: проволока, сверло, кусачки, плоскогубцы, те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лебашня. Профессии, связанные с уходом за растениями в городских условиях. Композиция из природных материалов. Макет городского парка. Сочетание различных мате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риалов в работе над одной композицией. Профессии:   ландшафтный   дизайнер,   озеленитель, дворник. Понятия: лесопарк, садово-парковое искусство, тяпка, секатор. Алгоритм построения деятельности в проекте, выделе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этапов проектной деятельности. Заполнение тех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нологической карты. Работа в мини-группах. Изготов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ление объёмной модели из бумаги. Раскрой деталей по шаблону. Создание тематической композиции, оформ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ление изделия. Презентация результата проекта, защи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та проекта.  Критерии оценивания изделия (аккурат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ность, выполнение всех технологических операций, оригинальность композиции)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онятия: технологическая карта, защита проекта. Виды и модели одежды. Школьная форма и спортив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ная форма. Ткани, из которых изготавливают разные виды одежды. Предприятия по пошиву одежды (ателье). Выкройка платья. Виды и свойства тканей и пряжи. Природные и хими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ческие 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волокна. Способы украшения одежды — вы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шивка, монограмма. Правила безопасной работы иглой. Различные виды швов с использованием пяльцев. Строчка стебельчатых, петельных и крестообразных стежков. Аппликация. Виды аппликации. Алгоритм выполнения аппликации. Профессии: модельер, закройщик, портной, швея. 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Понятия:  ателье, фабрика, ткань,  пряжа, выкройка, кроить, рабочая одежда, форменная одежда, апплика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ция, виды аппликации, монограмма, шов.</w:t>
      </w:r>
      <w:proofErr w:type="gramEnd"/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кройка. Крахмал, его приготовление. Крахмаление тка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ней.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Свойства бисера и способы его использования. Виды изделий из бисера. Материалы, инструменты и приспособления для работы с бисером Профессиональные обя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занности повара, кулинара, официанта. Правила пове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дения в кафе. Выбор блюд. Способы определения мас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сы продуктов при помощи мерок.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Кухонные инструменты и при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способления. Способы приготовления пищи (без тер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мической обработки и с термической обработкой). Ме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ры безопасности при приготовлении пищи. Правила гигиены при приготовлении пищи.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Сервировка стола к завтраку. Приготовление холодных закусок по ре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цепту. Питательные свойства продуктов. Особенности сервировки праздничного стола. Спосо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бы складывания салфеток. Особенности работы магазина. Про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фессии людей, работающих в магазине (кассир, кла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довщик, бухгалтер)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.И</w:t>
      </w:r>
      <w:proofErr w:type="gram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нформация об изделии (продукте) на ярлыке.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но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вым видом природного материала — соломкой. Свой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ства соломки.  Её использование в декоративно-при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кладном искусстве. Технология подготовки соломки — холодный и горячий способы. Изготовление апплика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ции из соломки.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упаковки и художественного оформления подарков.  Основы гар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моничного сочетания цветов при составлении компо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зиции. Оформление подарка в зависимости от того, ко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му он предназначен (взрослому или ребёнку, мальчи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ку или девочке).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картоном. Построение развёртки при помо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щи вспомогательной сетки. Технология конструирова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ния объёмных фигур. 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Элементы содержания темы.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мостов (арочные, понтонные, висячие, балочные), их назначение. Конструктивные особенности мостов. Моделирование. Изготовление модели висячего моста. Раскрой деталей из картона. Работа с различными материалами (картон, нитки, проволока, трубочки для коктейля, зубочистки и пр.). Новый вид соединения деталей — натягивание нитей. </w:t>
      </w:r>
      <w:proofErr w:type="gram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Понятия:  мост, путепровод, виадук, балочный мост, висячий мост, арочный мост, понтонный мост, несу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щая конструкция.</w:t>
      </w:r>
      <w:proofErr w:type="gramEnd"/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Водный транспорт. Виды водного транспорта. Работа с бумагой. Работа с пластмассовым конструктором. Конструирование. 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Океанариум и его обитатели. Ихтиолог. Мягкие игруш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ки. Виды мягких игрушек (плоские, полу объёмные и объёмные). Правила и последовательность работы над мягкой игрушкой.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Виды и конструктивные особенности фон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танов. Изготовление объёмной модели фонтана из пластичных материалов по заданному образцу.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3.   Человек и воздух (3 часа)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Элементы содержания темы.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 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особенностями конструкции вертолёта. Особенности профессий лётчика, штурмана, авиакон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структора.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Техника папье-маше. Применение техники папье-ма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ше для создания предметов быта.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этапы книгопечатания. Печатные станки, печатный пресс, литера. Конструк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ция книг (книжный блок, обложка, переплёт, </w:t>
      </w:r>
      <w:proofErr w:type="spellStart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слизура</w:t>
      </w:r>
      <w:proofErr w:type="spellEnd"/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крышки, корешок). Профессиональная деятельность печатника, переплётчика.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работы почты и профессиональ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ная деятельность почтальона. Виды почтовых отправ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лений. Понятие «бланк». Процесс доставки почты. Корреспонденция. Заполнение бланка почтового от</w:t>
      </w: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правления.</w:t>
      </w: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6B1C" w:rsidRDefault="00246B1C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Календарно- тематическое планирование по технологии 3 класс</w:t>
      </w:r>
    </w:p>
    <w:tbl>
      <w:tblPr>
        <w:tblStyle w:val="a3"/>
        <w:tblW w:w="9639" w:type="dxa"/>
        <w:tblInd w:w="250" w:type="dxa"/>
        <w:tblLayout w:type="fixed"/>
        <w:tblLook w:val="04A0"/>
      </w:tblPr>
      <w:tblGrid>
        <w:gridCol w:w="703"/>
        <w:gridCol w:w="108"/>
        <w:gridCol w:w="7269"/>
        <w:gridCol w:w="765"/>
        <w:gridCol w:w="15"/>
        <w:gridCol w:w="779"/>
      </w:tblGrid>
      <w:tr w:rsidR="00246B1C" w:rsidRPr="00965FCA" w:rsidTr="00246B1C">
        <w:trPr>
          <w:trHeight w:val="435"/>
        </w:trPr>
        <w:tc>
          <w:tcPr>
            <w:tcW w:w="811" w:type="dxa"/>
            <w:gridSpan w:val="2"/>
            <w:vMerge w:val="restart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7269" w:type="dxa"/>
            <w:vMerge w:val="restart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gridSpan w:val="3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 xml:space="preserve">Дата </w:t>
            </w:r>
            <w:proofErr w:type="spellStart"/>
            <w:r w:rsidRPr="00965FCA">
              <w:rPr>
                <w:bCs/>
                <w:sz w:val="24"/>
                <w:szCs w:val="24"/>
              </w:rPr>
              <w:t>пров</w:t>
            </w:r>
            <w:proofErr w:type="spellEnd"/>
          </w:p>
        </w:tc>
      </w:tr>
      <w:tr w:rsidR="00246B1C" w:rsidRPr="00965FCA" w:rsidTr="00246B1C">
        <w:trPr>
          <w:trHeight w:val="225"/>
        </w:trPr>
        <w:tc>
          <w:tcPr>
            <w:tcW w:w="811" w:type="dxa"/>
            <w:gridSpan w:val="2"/>
            <w:vMerge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269" w:type="dxa"/>
            <w:vMerge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</w:t>
            </w:r>
            <w:proofErr w:type="spellEnd"/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Как работать с учебником. Путешествуем по городу.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Архитектура. Работа с бумагой. Изделие: дом.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Городские постройки. Работа с проволокой. Изделие: телебашня.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Парк. Работа с природным материалом и пластилином</w:t>
            </w:r>
            <w:proofErr w:type="gramStart"/>
            <w:r w:rsidRPr="00965FCA">
              <w:rPr>
                <w:bCs/>
                <w:sz w:val="24"/>
                <w:szCs w:val="24"/>
              </w:rPr>
              <w:t xml:space="preserve"> .</w:t>
            </w:r>
            <w:proofErr w:type="gramEnd"/>
            <w:r w:rsidRPr="00965FCA">
              <w:rPr>
                <w:bCs/>
                <w:sz w:val="24"/>
                <w:szCs w:val="24"/>
              </w:rPr>
              <w:t>Изделие: городской парк.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5-6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Проект «Детская площадка»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«Качалка»,  «Песочница»,  «Игровой комп</w:t>
            </w:r>
            <w:r w:rsidRPr="00965FCA">
              <w:rPr>
                <w:bCs/>
                <w:sz w:val="24"/>
                <w:szCs w:val="24"/>
              </w:rPr>
              <w:softHyphen/>
              <w:t>лекс», «Качели»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7-8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Ателье мод. Одежда. Пряжа и ткани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    «Строчка     стебельчатых    стежков», "Строчка петельных стежков»,   «Украшение пла</w:t>
            </w:r>
            <w:r w:rsidRPr="00965FCA">
              <w:rPr>
                <w:bCs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Изготовление тканей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«Гобелен»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 xml:space="preserve">Вязание 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«Воздушные петли»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Одежда для карнавала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«Кавалер», «Дама»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proofErr w:type="spellStart"/>
            <w:r w:rsidRPr="00965FCA">
              <w:rPr>
                <w:bCs/>
                <w:sz w:val="24"/>
                <w:szCs w:val="24"/>
              </w:rPr>
              <w:t>Бисероплетение</w:t>
            </w:r>
            <w:proofErr w:type="spellEnd"/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  «Браслетик   «Цветочки»,    «Браслетик «Подковки». Практическая работа: ««Ателье мод»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Кафе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965FCA">
              <w:rPr>
                <w:bCs/>
                <w:sz w:val="24"/>
                <w:szCs w:val="24"/>
              </w:rPr>
              <w:softHyphen/>
              <w:t>лежности»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Фруктовый завтрак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«Фруктовый завтрак», «Солнышко в та</w:t>
            </w:r>
            <w:r w:rsidRPr="00965FCA">
              <w:rPr>
                <w:bCs/>
                <w:sz w:val="24"/>
                <w:szCs w:val="24"/>
              </w:rPr>
              <w:softHyphen/>
              <w:t>релке» (по выбору учителя)</w:t>
            </w:r>
            <w:proofErr w:type="gramStart"/>
            <w:r w:rsidRPr="00965FCA">
              <w:rPr>
                <w:bCs/>
                <w:sz w:val="24"/>
                <w:szCs w:val="24"/>
              </w:rPr>
              <w:t>.П</w:t>
            </w:r>
            <w:proofErr w:type="gramEnd"/>
            <w:r w:rsidRPr="00965FCA">
              <w:rPr>
                <w:bCs/>
                <w:sz w:val="24"/>
                <w:szCs w:val="24"/>
              </w:rPr>
              <w:t>рактическая работа: «Таблица «Стоимость завт</w:t>
            </w:r>
            <w:r w:rsidRPr="00965FCA">
              <w:rPr>
                <w:bCs/>
                <w:sz w:val="24"/>
                <w:szCs w:val="24"/>
              </w:rPr>
              <w:softHyphen/>
              <w:t>рака»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 xml:space="preserve">Колпачок </w:t>
            </w:r>
            <w:proofErr w:type="gramStart"/>
            <w:r w:rsidRPr="00965FCA">
              <w:rPr>
                <w:bCs/>
                <w:sz w:val="24"/>
                <w:szCs w:val="24"/>
              </w:rPr>
              <w:t>–ц</w:t>
            </w:r>
            <w:proofErr w:type="gramEnd"/>
            <w:r w:rsidRPr="00965FCA">
              <w:rPr>
                <w:bCs/>
                <w:sz w:val="24"/>
                <w:szCs w:val="24"/>
              </w:rPr>
              <w:t>ыпленок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 «Колпачок-цыпленок»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Бутерброды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«Бутерброды». «Радуга на шпажке» (по выбору учителя)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proofErr w:type="spellStart"/>
            <w:r w:rsidRPr="00965FCA">
              <w:rPr>
                <w:bCs/>
                <w:sz w:val="24"/>
                <w:szCs w:val="24"/>
              </w:rPr>
              <w:t>Салфетница</w:t>
            </w:r>
            <w:proofErr w:type="spellEnd"/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«Салфетница», «Способы складывания салфеток»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Магазин подарков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«Солёное тесто», «Брелок для ключей»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Золотистая соломка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«Золотистая соломка"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Упаковка подарков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«Упаковка подарков"</w:t>
            </w: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Автомастерская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«Фургон «Мороженое»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 xml:space="preserve">Грузовик 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Изделия: «Грузовик», «Автомобиль»</w:t>
            </w:r>
            <w:proofErr w:type="gramStart"/>
            <w:r w:rsidRPr="00965FCA">
              <w:rPr>
                <w:bCs/>
                <w:sz w:val="24"/>
                <w:szCs w:val="24"/>
              </w:rPr>
              <w:t>.П</w:t>
            </w:r>
            <w:proofErr w:type="gramEnd"/>
            <w:r w:rsidRPr="00965FCA">
              <w:rPr>
                <w:bCs/>
                <w:sz w:val="24"/>
                <w:szCs w:val="24"/>
              </w:rPr>
              <w:t>рактическая работа: «Человек и земля»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 xml:space="preserve">Мосты 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Изделие, модель «Мост»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Водный транспорт Изделия: «Яхта», «Баржа» (по выбору учителя)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Проект: Океанариум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«Осьминоги и рыбки». Практическая работа: «Мягкая игрушка»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Фонтаны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«Фонтам»</w:t>
            </w:r>
            <w:proofErr w:type="gramStart"/>
            <w:r w:rsidRPr="00965FCA">
              <w:rPr>
                <w:bCs/>
                <w:sz w:val="24"/>
                <w:szCs w:val="24"/>
              </w:rPr>
              <w:t>.П</w:t>
            </w:r>
            <w:proofErr w:type="gramEnd"/>
            <w:r w:rsidRPr="00965FCA">
              <w:rPr>
                <w:bCs/>
                <w:sz w:val="24"/>
                <w:szCs w:val="24"/>
              </w:rPr>
              <w:t>рактическая работа: «Человек и вода»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Зоопарк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«Птицы».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Практическая работа: «Условные обозначе</w:t>
            </w:r>
            <w:r w:rsidRPr="00965FCA">
              <w:rPr>
                <w:bCs/>
                <w:sz w:val="24"/>
                <w:szCs w:val="24"/>
              </w:rPr>
              <w:softHyphen/>
              <w:t>ния техники оригами»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Вертолетная площадка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«Вертолёт «Муха»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811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7269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Воздушный шар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Изделие: «Воздушный шар»</w:t>
            </w:r>
            <w:proofErr w:type="gramStart"/>
            <w:r w:rsidRPr="00965FCA">
              <w:rPr>
                <w:bCs/>
                <w:sz w:val="24"/>
                <w:szCs w:val="24"/>
              </w:rPr>
              <w:t>.П</w:t>
            </w:r>
            <w:proofErr w:type="gramEnd"/>
            <w:r w:rsidRPr="00965FCA">
              <w:rPr>
                <w:bCs/>
                <w:sz w:val="24"/>
                <w:szCs w:val="24"/>
              </w:rPr>
              <w:t>рактическая работа: «Человек и воздух»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703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7377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Переплетная мастерская. Административная контрольная работа.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Коллективный проект: «Переплётные работы»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703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377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Почта.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703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32-33</w:t>
            </w:r>
          </w:p>
        </w:tc>
        <w:tc>
          <w:tcPr>
            <w:tcW w:w="7377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Кукольный театр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Проект «Готовим спектакль» Изделие: «Кукольный театр»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  <w:tr w:rsidR="00246B1C" w:rsidRPr="00965FCA" w:rsidTr="00246B1C">
        <w:trPr>
          <w:trHeight w:val="495"/>
        </w:trPr>
        <w:tc>
          <w:tcPr>
            <w:tcW w:w="703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377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Афиша</w:t>
            </w:r>
          </w:p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  <w:r w:rsidRPr="00965FCA">
              <w:rPr>
                <w:bCs/>
                <w:sz w:val="24"/>
                <w:szCs w:val="24"/>
              </w:rPr>
              <w:t>Изделие «Афиша»</w:t>
            </w:r>
          </w:p>
        </w:tc>
        <w:tc>
          <w:tcPr>
            <w:tcW w:w="765" w:type="dxa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46B1C" w:rsidRPr="00965FCA" w:rsidRDefault="00246B1C" w:rsidP="00965FCA">
            <w:pPr>
              <w:rPr>
                <w:bCs/>
                <w:sz w:val="24"/>
                <w:szCs w:val="24"/>
              </w:rPr>
            </w:pPr>
          </w:p>
        </w:tc>
      </w:tr>
    </w:tbl>
    <w:p w:rsidR="00965FCA" w:rsidRPr="00965FCA" w:rsidRDefault="00965FCA" w:rsidP="00965FC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FCA" w:rsidRPr="00965FCA" w:rsidRDefault="00965FCA" w:rsidP="00965FCA">
      <w:pPr>
        <w:spacing w:after="0"/>
        <w:rPr>
          <w:rFonts w:ascii="Calibri" w:eastAsia="Times New Roman" w:hAnsi="Calibri" w:cs="Times New Roman"/>
          <w:lang w:eastAsia="ru-RU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5FCA" w:rsidRPr="00965FCA" w:rsidRDefault="00965FCA" w:rsidP="00965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24" w:type="dxa"/>
        <w:tblInd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246B1C" w:rsidTr="00246B1C">
        <w:trPr>
          <w:trHeight w:val="195"/>
        </w:trPr>
        <w:tc>
          <w:tcPr>
            <w:tcW w:w="324" w:type="dxa"/>
          </w:tcPr>
          <w:p w:rsidR="00246B1C" w:rsidRDefault="00246B1C"/>
        </w:tc>
      </w:tr>
    </w:tbl>
    <w:p w:rsidR="00BC4809" w:rsidRDefault="00BC4809"/>
    <w:sectPr w:rsidR="00BC4809" w:rsidSect="00D05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4B9"/>
    <w:multiLevelType w:val="hybridMultilevel"/>
    <w:tmpl w:val="83AA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B0ED3"/>
    <w:multiLevelType w:val="hybridMultilevel"/>
    <w:tmpl w:val="BEA0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76625"/>
    <w:multiLevelType w:val="hybridMultilevel"/>
    <w:tmpl w:val="CCE61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F40A2"/>
    <w:multiLevelType w:val="hybridMultilevel"/>
    <w:tmpl w:val="8C448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63777"/>
    <w:multiLevelType w:val="hybridMultilevel"/>
    <w:tmpl w:val="25F4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603DB"/>
    <w:multiLevelType w:val="hybridMultilevel"/>
    <w:tmpl w:val="B442CE4E"/>
    <w:lvl w:ilvl="0" w:tplc="1A58F1D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7540F"/>
    <w:multiLevelType w:val="hybridMultilevel"/>
    <w:tmpl w:val="261C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6B5"/>
    <w:rsid w:val="000236B5"/>
    <w:rsid w:val="00112D89"/>
    <w:rsid w:val="00246B1C"/>
    <w:rsid w:val="002B32FD"/>
    <w:rsid w:val="00764A0C"/>
    <w:rsid w:val="007F6018"/>
    <w:rsid w:val="00820D49"/>
    <w:rsid w:val="00965FCA"/>
    <w:rsid w:val="00BC4809"/>
    <w:rsid w:val="00D0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3168</Words>
  <Characters>18060</Characters>
  <Application>Microsoft Office Word</Application>
  <DocSecurity>0</DocSecurity>
  <Lines>150</Lines>
  <Paragraphs>42</Paragraphs>
  <ScaleCrop>false</ScaleCrop>
  <Company/>
  <LinksUpToDate>false</LinksUpToDate>
  <CharactersWithSpaces>21186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14</cp:revision>
  <dcterms:created xsi:type="dcterms:W3CDTF">2018-09-02T15:45:00Z</dcterms:created>
  <dcterms:modified xsi:type="dcterms:W3CDTF">2018-10-25T03:50:00Z</dcterms:modified>
</cp:coreProperties>
</file>